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AA3" w:rsidRPr="00CA2373" w:rsidRDefault="00526AA3" w:rsidP="00305257">
      <w:pPr>
        <w:pStyle w:val="Corpotesto"/>
        <w:rPr>
          <w:rFonts w:ascii="Verdana" w:hAnsi="Verdana"/>
          <w:color w:val="000000" w:themeColor="text1"/>
          <w:sz w:val="20"/>
          <w:szCs w:val="20"/>
        </w:rPr>
      </w:pPr>
    </w:p>
    <w:p w:rsidR="00526AA3" w:rsidRPr="00CA2373" w:rsidRDefault="00526AA3" w:rsidP="00305257">
      <w:pPr>
        <w:pStyle w:val="Corpotesto"/>
        <w:rPr>
          <w:rFonts w:ascii="Verdana" w:hAnsi="Verdana"/>
          <w:color w:val="000000" w:themeColor="text1"/>
          <w:sz w:val="16"/>
          <w:szCs w:val="16"/>
        </w:rPr>
      </w:pPr>
    </w:p>
    <w:p w:rsidR="00CA2373" w:rsidRPr="00CA2373" w:rsidRDefault="00CA2373" w:rsidP="00CA2373">
      <w:pPr>
        <w:pStyle w:val="Titolo1"/>
        <w:shd w:val="clear" w:color="auto" w:fill="FFFFFF"/>
        <w:spacing w:before="0" w:after="161"/>
        <w:rPr>
          <w:rFonts w:ascii="Arial" w:hAnsi="Arial" w:cs="Arial"/>
          <w:color w:val="000000" w:themeColor="text1"/>
          <w:spacing w:val="-12"/>
          <w:sz w:val="36"/>
          <w:szCs w:val="36"/>
        </w:rPr>
      </w:pPr>
      <w:r w:rsidRPr="00CA2373">
        <w:rPr>
          <w:rFonts w:ascii="Arial" w:hAnsi="Arial" w:cs="Arial"/>
          <w:b/>
          <w:bCs/>
          <w:color w:val="000000" w:themeColor="text1"/>
          <w:spacing w:val="-12"/>
          <w:sz w:val="36"/>
          <w:szCs w:val="36"/>
        </w:rPr>
        <w:t>20/03/2019 - Entro il 31 marzo le Pubbliche Amministrazione devono pubblicare gli obiettivi di accessibilità</w:t>
      </w:r>
    </w:p>
    <w:p w:rsidR="00CA2373" w:rsidRPr="00CA2373" w:rsidRDefault="00CA2373" w:rsidP="00CA2373">
      <w:pPr>
        <w:shd w:val="clear" w:color="auto" w:fill="FFFFFF"/>
        <w:jc w:val="both"/>
        <w:rPr>
          <w:rFonts w:ascii="Arial" w:hAnsi="Arial" w:cs="Arial"/>
          <w:b/>
          <w:bCs/>
          <w:color w:val="000000" w:themeColor="text1"/>
          <w:sz w:val="30"/>
          <w:szCs w:val="30"/>
        </w:rPr>
      </w:pPr>
      <w:proofErr w:type="gramStart"/>
      <w:r w:rsidRPr="00CA2373">
        <w:rPr>
          <w:rFonts w:ascii="Arial" w:hAnsi="Arial" w:cs="Arial"/>
          <w:b/>
          <w:bCs/>
          <w:color w:val="000000" w:themeColor="text1"/>
          <w:sz w:val="30"/>
          <w:szCs w:val="30"/>
        </w:rPr>
        <w:t>tratto</w:t>
      </w:r>
      <w:proofErr w:type="gramEnd"/>
      <w:r w:rsidRPr="00CA2373">
        <w:rPr>
          <w:rFonts w:ascii="Arial" w:hAnsi="Arial" w:cs="Arial"/>
          <w:b/>
          <w:bCs/>
          <w:color w:val="000000" w:themeColor="text1"/>
          <w:sz w:val="30"/>
          <w:szCs w:val="30"/>
        </w:rPr>
        <w:t xml:space="preserve"> da quotidianopa.leggiditalia.it</w:t>
      </w:r>
    </w:p>
    <w:p w:rsidR="00CA2373" w:rsidRPr="00CA2373" w:rsidRDefault="00CA2373" w:rsidP="00CA2373">
      <w:pPr>
        <w:shd w:val="clear" w:color="auto" w:fill="FFFFFF"/>
        <w:rPr>
          <w:rFonts w:ascii="Arial" w:hAnsi="Arial" w:cs="Arial"/>
          <w:color w:val="000000" w:themeColor="text1"/>
          <w:sz w:val="24"/>
          <w:szCs w:val="24"/>
        </w:rPr>
      </w:pPr>
      <w:r w:rsidRPr="00CA2373">
        <w:rPr>
          <w:rFonts w:ascii="Arial" w:hAnsi="Arial" w:cs="Arial"/>
          <w:noProof/>
          <w:color w:val="000000" w:themeColor="text1"/>
          <w:lang w:eastAsia="it-IT"/>
        </w:rPr>
        <w:drawing>
          <wp:inline distT="0" distB="0" distL="0" distR="0">
            <wp:extent cx="1903730" cy="948690"/>
            <wp:effectExtent l="0" t="0" r="1270" b="3810"/>
            <wp:docPr id="1" name="Immagine 1" descr="20/03/2019 - Entro il 31 marzo le Pubbliche Amministrazione devono pubblicare gli obiettivi di accessibilità">
              <a:hlinkClick xmlns:a="http://schemas.openxmlformats.org/drawingml/2006/main" r:id="rId4" tooltip="&quot;&lt;strong&gt;20/03/2019 - Entro il 31 marzo le Pubbliche Amministrazione devono pubblicare gli obiettivi di accessibilità&lt;/strong&gt;&#10;&#10;&lt;br /&gt;&#10;&lt;a href=&quot;https://www.segretaricomunalivighenzi.it/20-03-2019-entro-il-31-marzo-le-pubbliche-amministrazione-devono-pubblicare-gli-obiettivi-di-accessibilita/image/image_view_fullscreen&quot; title=&quot;Clicca per vedere l'immagine nelle dimenisoni originali...&quot;&gt;dimensioni originali&lt;/a&gt;&#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3/2019 - Entro il 31 marzo le Pubbliche Amministrazione devono pubblicare gli obiettivi di accessibilità">
                      <a:hlinkClick r:id="rId4" tooltip="&quot;&lt;strong&gt;20/03/2019 - Entro il 31 marzo le Pubbliche Amministrazione devono pubblicare gli obiettivi di accessibilità&lt;/strong&gt;&#10;&#10;&lt;br /&gt;&#10;&lt;a href=&quot;https://www.segretaricomunalivighenzi.it/20-03-2019-entro-il-31-marzo-le-pubbliche-amministrazione-devono-pubblicare-gli-obiettivi-di-accessibilita/image/image_view_fullscreen&quot; title=&quot;Clicca per vedere l'immagine nelle dimenisoni originali...&quot;&gt;dimensioni originali&lt;/a&gt;&#10;&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3730" cy="948690"/>
                    </a:xfrm>
                    <a:prstGeom prst="rect">
                      <a:avLst/>
                    </a:prstGeom>
                    <a:noFill/>
                    <a:ln>
                      <a:noFill/>
                    </a:ln>
                  </pic:spPr>
                </pic:pic>
              </a:graphicData>
            </a:graphic>
          </wp:inline>
        </w:drawing>
      </w:r>
    </w:p>
    <w:p w:rsidR="00CA2373" w:rsidRPr="00CA2373" w:rsidRDefault="00CA2373" w:rsidP="00CA2373">
      <w:pPr>
        <w:pStyle w:val="Titolo4"/>
        <w:shd w:val="clear" w:color="auto" w:fill="FFFFFF"/>
        <w:spacing w:before="319" w:beforeAutospacing="0" w:after="319" w:afterAutospacing="0" w:line="360" w:lineRule="atLeast"/>
        <w:jc w:val="both"/>
        <w:rPr>
          <w:rFonts w:ascii="Arial" w:hAnsi="Arial" w:cs="Arial"/>
          <w:color w:val="000000" w:themeColor="text1"/>
          <w:sz w:val="34"/>
          <w:szCs w:val="34"/>
        </w:rPr>
      </w:pPr>
      <w:r w:rsidRPr="00CA2373">
        <w:rPr>
          <w:rFonts w:ascii="Arial" w:hAnsi="Arial" w:cs="Arial"/>
          <w:color w:val="000000" w:themeColor="text1"/>
          <w:sz w:val="34"/>
          <w:szCs w:val="34"/>
        </w:rPr>
        <w:t>Entro il 31 marzo le Pubbliche Amministrazione devono pubblicare gli obiettivi di accessibilità</w:t>
      </w:r>
    </w:p>
    <w:p w:rsidR="00CA2373" w:rsidRPr="00CA2373" w:rsidRDefault="00CA2373" w:rsidP="00CA2373">
      <w:pPr>
        <w:pStyle w:val="NormaleWeb"/>
        <w:shd w:val="clear" w:color="auto" w:fill="FFFFFF"/>
        <w:spacing w:before="150" w:beforeAutospacing="0" w:after="240" w:afterAutospacing="0"/>
        <w:jc w:val="both"/>
        <w:rPr>
          <w:rFonts w:ascii="Arial" w:hAnsi="Arial" w:cs="Arial"/>
          <w:color w:val="000000" w:themeColor="text1"/>
        </w:rPr>
      </w:pPr>
      <w:proofErr w:type="gramStart"/>
      <w:r w:rsidRPr="00CA2373">
        <w:rPr>
          <w:rFonts w:ascii="Arial" w:hAnsi="Arial" w:cs="Arial"/>
          <w:color w:val="000000" w:themeColor="text1"/>
        </w:rPr>
        <w:t>di</w:t>
      </w:r>
      <w:proofErr w:type="gramEnd"/>
      <w:r w:rsidRPr="00CA2373">
        <w:rPr>
          <w:rFonts w:ascii="Arial" w:hAnsi="Arial" w:cs="Arial"/>
          <w:color w:val="000000" w:themeColor="text1"/>
        </w:rPr>
        <w:t xml:space="preserve"> Michele Iaselli - Funzionario Ministero della Difesa, docente di informatica giuridica all'Università di Cassino, LUISS - Roma e Federico II - Napoli</w:t>
      </w:r>
    </w:p>
    <w:p w:rsidR="00CA2373" w:rsidRPr="00CA2373" w:rsidRDefault="00CA2373" w:rsidP="00CA2373">
      <w:pPr>
        <w:pStyle w:val="NormaleWeb"/>
        <w:shd w:val="clear" w:color="auto" w:fill="FFFFFF"/>
        <w:spacing w:before="150" w:beforeAutospacing="0" w:after="240" w:afterAutospacing="0"/>
        <w:jc w:val="both"/>
        <w:rPr>
          <w:rFonts w:ascii="Arial" w:hAnsi="Arial" w:cs="Arial"/>
          <w:color w:val="000000" w:themeColor="text1"/>
        </w:rPr>
      </w:pPr>
      <w:r w:rsidRPr="00CA2373">
        <w:rPr>
          <w:rFonts w:ascii="Arial" w:hAnsi="Arial" w:cs="Arial"/>
          <w:color w:val="000000" w:themeColor="text1"/>
        </w:rPr>
        <w:t>Il 31 marzo 2019 le PA sono tenute a pubblicare gli obiettivi di accessibilità dei siti web e dei servizi informatici per l'anno corrente, secondo quanto previsto dalla circolare n. 1 del 2016.</w:t>
      </w:r>
    </w:p>
    <w:p w:rsidR="00CA2373" w:rsidRPr="00CA2373" w:rsidRDefault="00CA2373" w:rsidP="00CA2373">
      <w:pPr>
        <w:pStyle w:val="NormaleWeb"/>
        <w:shd w:val="clear" w:color="auto" w:fill="FFFFFF"/>
        <w:spacing w:before="150" w:beforeAutospacing="0" w:after="240" w:afterAutospacing="0"/>
        <w:jc w:val="both"/>
        <w:rPr>
          <w:rFonts w:ascii="Arial" w:hAnsi="Arial" w:cs="Arial"/>
          <w:color w:val="000000" w:themeColor="text1"/>
        </w:rPr>
      </w:pPr>
      <w:proofErr w:type="spellStart"/>
      <w:r w:rsidRPr="00CA2373">
        <w:rPr>
          <w:rFonts w:ascii="Arial" w:hAnsi="Arial" w:cs="Arial"/>
          <w:color w:val="000000" w:themeColor="text1"/>
        </w:rPr>
        <w:t>AgID</w:t>
      </w:r>
      <w:proofErr w:type="spellEnd"/>
      <w:r w:rsidRPr="00CA2373">
        <w:rPr>
          <w:rFonts w:ascii="Arial" w:hAnsi="Arial" w:cs="Arial"/>
          <w:color w:val="000000" w:themeColor="text1"/>
        </w:rPr>
        <w:t xml:space="preserve"> ha messo a disposizione delle amministrazioni l'applicazione web "Obiettivi di accessibilità" che, mediante una procedura guidata, agevola la redazione e la pubblicazione degli obiettivi.</w:t>
      </w:r>
    </w:p>
    <w:p w:rsidR="00CA2373" w:rsidRPr="00CA2373" w:rsidRDefault="00CA2373" w:rsidP="00CA2373">
      <w:pPr>
        <w:pStyle w:val="NormaleWeb"/>
        <w:shd w:val="clear" w:color="auto" w:fill="FFFFFF"/>
        <w:spacing w:before="150" w:beforeAutospacing="0" w:after="240" w:afterAutospacing="0"/>
        <w:jc w:val="both"/>
        <w:rPr>
          <w:rFonts w:ascii="Arial" w:hAnsi="Arial" w:cs="Arial"/>
          <w:color w:val="000000" w:themeColor="text1"/>
        </w:rPr>
      </w:pPr>
      <w:r w:rsidRPr="00CA2373">
        <w:rPr>
          <w:rFonts w:ascii="Arial" w:hAnsi="Arial" w:cs="Arial"/>
          <w:color w:val="000000" w:themeColor="text1"/>
        </w:rPr>
        <w:t>La predetta applicazione è lo strumento che permette a ciascuna amministrazione di:</w:t>
      </w:r>
    </w:p>
    <w:p w:rsidR="00CA2373" w:rsidRPr="00CA2373" w:rsidRDefault="00CA2373" w:rsidP="00CA2373">
      <w:pPr>
        <w:pStyle w:val="NormaleWeb"/>
        <w:shd w:val="clear" w:color="auto" w:fill="FFFFFF"/>
        <w:spacing w:before="150" w:beforeAutospacing="0" w:after="240" w:afterAutospacing="0"/>
        <w:jc w:val="both"/>
        <w:rPr>
          <w:rFonts w:ascii="Arial" w:hAnsi="Arial" w:cs="Arial"/>
          <w:color w:val="000000" w:themeColor="text1"/>
        </w:rPr>
      </w:pPr>
      <w:r w:rsidRPr="00CA2373">
        <w:rPr>
          <w:rFonts w:ascii="Arial" w:hAnsi="Arial" w:cs="Arial"/>
          <w:color w:val="000000" w:themeColor="text1"/>
        </w:rPr>
        <w:t>- compilare gli Obiettivi di accessibilità, in modo guidato lasciando comunque l'amministrazione libera di definire eventuali nuovi obiettivi;</w:t>
      </w:r>
    </w:p>
    <w:p w:rsidR="00CA2373" w:rsidRPr="00CA2373" w:rsidRDefault="00CA2373" w:rsidP="00CA2373">
      <w:pPr>
        <w:pStyle w:val="NormaleWeb"/>
        <w:shd w:val="clear" w:color="auto" w:fill="FFFFFF"/>
        <w:spacing w:before="150" w:beforeAutospacing="0" w:after="240" w:afterAutospacing="0"/>
        <w:jc w:val="both"/>
        <w:rPr>
          <w:rFonts w:ascii="Arial" w:hAnsi="Arial" w:cs="Arial"/>
          <w:color w:val="000000" w:themeColor="text1"/>
        </w:rPr>
      </w:pPr>
      <w:r w:rsidRPr="00CA2373">
        <w:rPr>
          <w:rFonts w:ascii="Arial" w:hAnsi="Arial" w:cs="Arial"/>
          <w:color w:val="000000" w:themeColor="text1"/>
        </w:rPr>
        <w:t>- utilizzare la pagina html degli Obiettivi di accessibilità con il link generato e visualizzato dall'applicazione on-line.</w:t>
      </w:r>
    </w:p>
    <w:p w:rsidR="00CA2373" w:rsidRPr="00CA2373" w:rsidRDefault="00CA2373" w:rsidP="00CA2373">
      <w:pPr>
        <w:pStyle w:val="NormaleWeb"/>
        <w:shd w:val="clear" w:color="auto" w:fill="FFFFFF"/>
        <w:spacing w:before="150" w:beforeAutospacing="0" w:after="240" w:afterAutospacing="0"/>
        <w:jc w:val="both"/>
        <w:rPr>
          <w:rFonts w:ascii="Arial" w:hAnsi="Arial" w:cs="Arial"/>
          <w:color w:val="000000" w:themeColor="text1"/>
        </w:rPr>
      </w:pPr>
      <w:r w:rsidRPr="00CA2373">
        <w:rPr>
          <w:rFonts w:ascii="Arial" w:hAnsi="Arial" w:cs="Arial"/>
          <w:color w:val="000000" w:themeColor="text1"/>
        </w:rPr>
        <w:t xml:space="preserve">Inoltre, l'applicazione consente ad </w:t>
      </w:r>
      <w:proofErr w:type="spellStart"/>
      <w:r w:rsidRPr="00CA2373">
        <w:rPr>
          <w:rFonts w:ascii="Arial" w:hAnsi="Arial" w:cs="Arial"/>
          <w:color w:val="000000" w:themeColor="text1"/>
        </w:rPr>
        <w:t>AgID</w:t>
      </w:r>
      <w:proofErr w:type="spellEnd"/>
      <w:r w:rsidRPr="00CA2373">
        <w:rPr>
          <w:rFonts w:ascii="Arial" w:hAnsi="Arial" w:cs="Arial"/>
          <w:color w:val="000000" w:themeColor="text1"/>
        </w:rPr>
        <w:t xml:space="preserve"> di produrre report periodici per monitorare lo stato di definizione e applicazione degli obiettivi.</w:t>
      </w:r>
    </w:p>
    <w:p w:rsidR="00CA2373" w:rsidRPr="00CA2373" w:rsidRDefault="00CA2373" w:rsidP="00CA2373">
      <w:pPr>
        <w:pStyle w:val="NormaleWeb"/>
        <w:shd w:val="clear" w:color="auto" w:fill="FFFFFF"/>
        <w:spacing w:before="150" w:beforeAutospacing="0" w:after="240" w:afterAutospacing="0"/>
        <w:jc w:val="both"/>
        <w:rPr>
          <w:rFonts w:ascii="Arial" w:hAnsi="Arial" w:cs="Arial"/>
          <w:color w:val="000000" w:themeColor="text1"/>
        </w:rPr>
      </w:pPr>
      <w:r w:rsidRPr="00CA2373">
        <w:rPr>
          <w:rFonts w:ascii="Arial" w:hAnsi="Arial" w:cs="Arial"/>
          <w:color w:val="000000" w:themeColor="text1"/>
        </w:rPr>
        <w:t>La circolare n. 1 del 2016 Circolare ha effettuato un aggiornamento della precedente circolare dell'Agenzia per l'Italia Digitale </w:t>
      </w:r>
      <w:hyperlink r:id="rId6" w:anchor="id=10LX0000782991ART0,__m=document" w:tgtFrame="_blank" w:history="1">
        <w:r w:rsidRPr="00CA2373">
          <w:rPr>
            <w:rStyle w:val="Enfasicorsivo"/>
            <w:rFonts w:ascii="Arial" w:hAnsi="Arial" w:cs="Arial"/>
            <w:color w:val="000000" w:themeColor="text1"/>
          </w:rPr>
          <w:t>n. 61/2013</w:t>
        </w:r>
      </w:hyperlink>
      <w:r w:rsidRPr="00CA2373">
        <w:rPr>
          <w:rFonts w:ascii="Arial" w:hAnsi="Arial" w:cs="Arial"/>
          <w:color w:val="000000" w:themeColor="text1"/>
        </w:rPr>
        <w:t>del 29 marzo 2013, recante "Disposizioni del </w:t>
      </w:r>
      <w:hyperlink r:id="rId7" w:anchor="id=10LX0000775415ART0,__m=document" w:tgtFrame="_blank" w:history="1">
        <w:r w:rsidRPr="00CA2373">
          <w:rPr>
            <w:rStyle w:val="Enfasicorsivo"/>
            <w:rFonts w:ascii="Arial" w:hAnsi="Arial" w:cs="Arial"/>
            <w:color w:val="000000" w:themeColor="text1"/>
          </w:rPr>
          <w:t>D.L. 18 ottobre 2012, n. 179</w:t>
        </w:r>
      </w:hyperlink>
      <w:r w:rsidRPr="00CA2373">
        <w:rPr>
          <w:rFonts w:ascii="Arial" w:hAnsi="Arial" w:cs="Arial"/>
          <w:color w:val="000000" w:themeColor="text1"/>
        </w:rPr>
        <w:t>, convertito con modificazioni dalla </w:t>
      </w:r>
      <w:hyperlink r:id="rId8" w:anchor="id=10LX0000778158ART0,__m=document" w:tgtFrame="_blank" w:history="1">
        <w:r w:rsidRPr="00CA2373">
          <w:rPr>
            <w:rStyle w:val="Enfasicorsivo"/>
            <w:rFonts w:ascii="Arial" w:hAnsi="Arial" w:cs="Arial"/>
            <w:color w:val="000000" w:themeColor="text1"/>
          </w:rPr>
          <w:t>L. 17 dicembre 2012, n. 221</w:t>
        </w:r>
      </w:hyperlink>
      <w:r w:rsidRPr="00CA2373">
        <w:rPr>
          <w:rFonts w:ascii="Arial" w:hAnsi="Arial" w:cs="Arial"/>
          <w:color w:val="000000" w:themeColor="text1"/>
        </w:rPr>
        <w:t> in tema di accessibilità dei siti web e servizi informatici. Obblighi delle pubbliche amministrazioni", in quanto, pur riprendendone ampiamente il contenuto, la attualizza.</w:t>
      </w:r>
    </w:p>
    <w:p w:rsidR="00CA2373" w:rsidRPr="00CA2373" w:rsidRDefault="00CA2373" w:rsidP="00CA2373">
      <w:pPr>
        <w:pStyle w:val="NormaleWeb"/>
        <w:shd w:val="clear" w:color="auto" w:fill="FFFFFF"/>
        <w:spacing w:before="150" w:beforeAutospacing="0" w:after="240" w:afterAutospacing="0"/>
        <w:jc w:val="both"/>
        <w:rPr>
          <w:rFonts w:ascii="Arial" w:hAnsi="Arial" w:cs="Arial"/>
          <w:color w:val="000000" w:themeColor="text1"/>
        </w:rPr>
      </w:pPr>
      <w:r w:rsidRPr="00CA2373">
        <w:rPr>
          <w:rFonts w:ascii="Arial" w:hAnsi="Arial" w:cs="Arial"/>
          <w:color w:val="000000" w:themeColor="text1"/>
        </w:rPr>
        <w:t>In particolare, è stata aggiornata la parte relativa all'obbligo di pubblicazione sul sito web degli obiettivi annuali di accessibilità, integrando indicazioni circa un nuovo strumento, reso disponibile dall'Agenzia per l'Italia Digitale attraverso cui le pubbliche amministrazioni possono più agevolmente adempiere al suddetto obbligo. Inoltre sono state aggiornate alcune informazioni di contesto.</w:t>
      </w:r>
    </w:p>
    <w:p w:rsidR="00CA2373" w:rsidRPr="00CA2373" w:rsidRDefault="00CA2373" w:rsidP="00CA2373">
      <w:pPr>
        <w:pStyle w:val="NormaleWeb"/>
        <w:shd w:val="clear" w:color="auto" w:fill="FFFFFF"/>
        <w:spacing w:before="150" w:beforeAutospacing="0" w:after="240" w:afterAutospacing="0"/>
        <w:jc w:val="both"/>
        <w:rPr>
          <w:rFonts w:ascii="Arial" w:hAnsi="Arial" w:cs="Arial"/>
          <w:color w:val="000000" w:themeColor="text1"/>
        </w:rPr>
      </w:pPr>
      <w:r w:rsidRPr="00CA2373">
        <w:rPr>
          <w:rFonts w:ascii="Arial" w:hAnsi="Arial" w:cs="Arial"/>
          <w:color w:val="000000" w:themeColor="text1"/>
        </w:rPr>
        <w:t>Il </w:t>
      </w:r>
      <w:hyperlink r:id="rId9" w:anchor="id=10LX0000775415ART0,__m=document" w:tgtFrame="_blank" w:history="1">
        <w:r w:rsidRPr="00CA2373">
          <w:rPr>
            <w:rStyle w:val="Enfasicorsivo"/>
            <w:rFonts w:ascii="Arial" w:hAnsi="Arial" w:cs="Arial"/>
            <w:color w:val="000000" w:themeColor="text1"/>
          </w:rPr>
          <w:t>D.L. n. 179 del 2012</w:t>
        </w:r>
      </w:hyperlink>
      <w:r w:rsidRPr="00CA2373">
        <w:rPr>
          <w:rFonts w:ascii="Arial" w:hAnsi="Arial" w:cs="Arial"/>
          <w:color w:val="000000" w:themeColor="text1"/>
        </w:rPr>
        <w:t>, recante "Ulteriori misure urgenti per la crescita del Paese", ha apportato alcune modificazioni alla </w:t>
      </w:r>
      <w:hyperlink r:id="rId10" w:anchor="id=10LX0000159434ART0,__m=document" w:tgtFrame="_blank" w:history="1">
        <w:r w:rsidRPr="00CA2373">
          <w:rPr>
            <w:rStyle w:val="Enfasicorsivo"/>
            <w:rFonts w:ascii="Arial" w:hAnsi="Arial" w:cs="Arial"/>
            <w:color w:val="000000" w:themeColor="text1"/>
          </w:rPr>
          <w:t>L. 9 gennaio 2004, n. 4</w:t>
        </w:r>
      </w:hyperlink>
      <w:r w:rsidRPr="00CA2373">
        <w:rPr>
          <w:rFonts w:ascii="Arial" w:hAnsi="Arial" w:cs="Arial"/>
          <w:color w:val="000000" w:themeColor="text1"/>
        </w:rPr>
        <w:t>, contenente disposizioni per favorire l'accesso dei soggetti disabili agli strumenti informatici, e al </w:t>
      </w:r>
      <w:proofErr w:type="spellStart"/>
      <w:r w:rsidRPr="00CA2373">
        <w:rPr>
          <w:rFonts w:ascii="Arial" w:hAnsi="Arial" w:cs="Arial"/>
          <w:color w:val="000000" w:themeColor="text1"/>
        </w:rPr>
        <w:fldChar w:fldCharType="begin"/>
      </w:r>
      <w:r w:rsidRPr="00CA2373">
        <w:rPr>
          <w:rFonts w:ascii="Arial" w:hAnsi="Arial" w:cs="Arial"/>
          <w:color w:val="000000" w:themeColor="text1"/>
        </w:rPr>
        <w:instrText xml:space="preserve"> HYPERLINK "http://entilocali.leggiditalia.it/" \l "id=10LX0000167288ART0,__m=document" \t "_blank" </w:instrText>
      </w:r>
      <w:r w:rsidRPr="00CA2373">
        <w:rPr>
          <w:rFonts w:ascii="Arial" w:hAnsi="Arial" w:cs="Arial"/>
          <w:color w:val="000000" w:themeColor="text1"/>
        </w:rPr>
        <w:fldChar w:fldCharType="separate"/>
      </w:r>
      <w:r w:rsidRPr="00CA2373">
        <w:rPr>
          <w:rStyle w:val="Enfasicorsivo"/>
          <w:rFonts w:ascii="Arial" w:hAnsi="Arial" w:cs="Arial"/>
          <w:color w:val="000000" w:themeColor="text1"/>
        </w:rPr>
        <w:t>D.Lgs.</w:t>
      </w:r>
      <w:proofErr w:type="spellEnd"/>
      <w:r w:rsidRPr="00CA2373">
        <w:rPr>
          <w:rStyle w:val="Enfasicorsivo"/>
          <w:rFonts w:ascii="Arial" w:hAnsi="Arial" w:cs="Arial"/>
          <w:color w:val="000000" w:themeColor="text1"/>
        </w:rPr>
        <w:t xml:space="preserve"> 7 marzo 2005, n. 82</w:t>
      </w:r>
      <w:r w:rsidRPr="00CA2373">
        <w:rPr>
          <w:rFonts w:ascii="Arial" w:hAnsi="Arial" w:cs="Arial"/>
          <w:color w:val="000000" w:themeColor="text1"/>
        </w:rPr>
        <w:fldChar w:fldCharType="end"/>
      </w:r>
      <w:r w:rsidRPr="00CA2373">
        <w:rPr>
          <w:rFonts w:ascii="Arial" w:hAnsi="Arial" w:cs="Arial"/>
          <w:color w:val="000000" w:themeColor="text1"/>
        </w:rPr>
        <w:t>(Codice dell'amministrazione digitale, di seguito CAD).</w:t>
      </w:r>
    </w:p>
    <w:p w:rsidR="00CA2373" w:rsidRPr="00CA2373" w:rsidRDefault="00CA2373" w:rsidP="00CA2373">
      <w:pPr>
        <w:pStyle w:val="NormaleWeb"/>
        <w:shd w:val="clear" w:color="auto" w:fill="FFFFFF"/>
        <w:spacing w:before="150" w:beforeAutospacing="0" w:after="240" w:afterAutospacing="0"/>
        <w:jc w:val="both"/>
        <w:rPr>
          <w:rFonts w:ascii="Arial" w:hAnsi="Arial" w:cs="Arial"/>
          <w:color w:val="000000" w:themeColor="text1"/>
        </w:rPr>
      </w:pPr>
      <w:r w:rsidRPr="00CA2373">
        <w:rPr>
          <w:rFonts w:ascii="Arial" w:hAnsi="Arial" w:cs="Arial"/>
          <w:color w:val="000000" w:themeColor="text1"/>
        </w:rPr>
        <w:lastRenderedPageBreak/>
        <w:t>In particolare, con l'</w:t>
      </w:r>
      <w:hyperlink r:id="rId11" w:anchor="id=10LX0000775415ART0,__m=document" w:tgtFrame="_blank" w:history="1">
        <w:r w:rsidRPr="00CA2373">
          <w:rPr>
            <w:rStyle w:val="Enfasicorsivo"/>
            <w:rFonts w:ascii="Arial" w:hAnsi="Arial" w:cs="Arial"/>
            <w:color w:val="000000" w:themeColor="text1"/>
          </w:rPr>
          <w:t>art. 9</w:t>
        </w:r>
      </w:hyperlink>
      <w:r w:rsidRPr="00CA2373">
        <w:rPr>
          <w:rFonts w:ascii="Arial" w:hAnsi="Arial" w:cs="Arial"/>
          <w:color w:val="000000" w:themeColor="text1"/>
        </w:rPr>
        <w:t>, rubricato "Documenti informatici, dati di tipo aperto e inclusione digitale", è stato introdotto, tra l'altro, l'obbligo, a carico delle medesime pubbliche amministrazioni, di pubblicare sul proprio sito web gli obiettivi annuali di accessibilità. Inoltre la norma ha assegnato all'Agenzia per l'Italia digitale il compito di monitoraggio e di intervento nei confronti dei soggetti erogatori di servizi, inadempienti in ordine all'accessibilità dei servizi medesimi.</w:t>
      </w:r>
    </w:p>
    <w:p w:rsidR="00CA2373" w:rsidRPr="00CA2373" w:rsidRDefault="00CA2373" w:rsidP="00CA2373">
      <w:pPr>
        <w:pStyle w:val="NormaleWeb"/>
        <w:shd w:val="clear" w:color="auto" w:fill="FFFFFF"/>
        <w:spacing w:before="150" w:beforeAutospacing="0" w:after="240" w:afterAutospacing="0"/>
        <w:jc w:val="both"/>
        <w:rPr>
          <w:rFonts w:ascii="Arial" w:hAnsi="Arial" w:cs="Arial"/>
          <w:color w:val="000000" w:themeColor="text1"/>
        </w:rPr>
      </w:pPr>
      <w:r w:rsidRPr="00CA2373">
        <w:rPr>
          <w:rFonts w:ascii="Arial" w:hAnsi="Arial" w:cs="Arial"/>
          <w:color w:val="000000" w:themeColor="text1"/>
        </w:rPr>
        <w:t>La </w:t>
      </w:r>
      <w:hyperlink r:id="rId12" w:anchor="id=10LX0000159434ART0,__m=document" w:tgtFrame="_blank" w:history="1">
        <w:r w:rsidRPr="00CA2373">
          <w:rPr>
            <w:rStyle w:val="Enfasicorsivo"/>
            <w:rFonts w:ascii="Arial" w:hAnsi="Arial" w:cs="Arial"/>
            <w:color w:val="000000" w:themeColor="text1"/>
          </w:rPr>
          <w:t>L. n. 4 del 2004</w:t>
        </w:r>
      </w:hyperlink>
      <w:r w:rsidRPr="00CA2373">
        <w:rPr>
          <w:rFonts w:ascii="Arial" w:hAnsi="Arial" w:cs="Arial"/>
          <w:color w:val="000000" w:themeColor="text1"/>
        </w:rPr>
        <w:t xml:space="preserve">, con la definizione di "accessibilità" intende riferirsi alla "capacità dei sistemi informatici, nelle forme e nei limiti consentiti dalle conoscenze tecnologiche, di erogare servizi e fornire informazioni fruibili, senza discriminazioni, anche da parte di coloro che a causa di disabilità necessitano di tecnologie </w:t>
      </w:r>
      <w:proofErr w:type="spellStart"/>
      <w:r w:rsidRPr="00CA2373">
        <w:rPr>
          <w:rFonts w:ascii="Arial" w:hAnsi="Arial" w:cs="Arial"/>
          <w:color w:val="000000" w:themeColor="text1"/>
        </w:rPr>
        <w:t>assistive</w:t>
      </w:r>
      <w:proofErr w:type="spellEnd"/>
      <w:r w:rsidRPr="00CA2373">
        <w:rPr>
          <w:rFonts w:ascii="Arial" w:hAnsi="Arial" w:cs="Arial"/>
          <w:color w:val="000000" w:themeColor="text1"/>
        </w:rPr>
        <w:t xml:space="preserve"> o configurazioni particolari". Essa riguarda i prodotti hardware e software (compresi i siti web) delle pubbliche amministrazioni.</w:t>
      </w:r>
    </w:p>
    <w:p w:rsidR="00CA2373" w:rsidRPr="00CA2373" w:rsidRDefault="00CA2373" w:rsidP="00CA2373">
      <w:pPr>
        <w:pStyle w:val="NormaleWeb"/>
        <w:shd w:val="clear" w:color="auto" w:fill="FFFFFF"/>
        <w:spacing w:before="150" w:beforeAutospacing="0" w:after="240" w:afterAutospacing="0"/>
        <w:jc w:val="both"/>
        <w:rPr>
          <w:rFonts w:ascii="Arial" w:hAnsi="Arial" w:cs="Arial"/>
          <w:color w:val="000000" w:themeColor="text1"/>
        </w:rPr>
      </w:pPr>
      <w:r w:rsidRPr="00CA2373">
        <w:rPr>
          <w:rFonts w:ascii="Arial" w:hAnsi="Arial" w:cs="Arial"/>
          <w:color w:val="000000" w:themeColor="text1"/>
        </w:rPr>
        <w:t>Con il richiamo all'inclusione digitale, effettuato dal </w:t>
      </w:r>
      <w:hyperlink r:id="rId13" w:anchor="id=10LX0000775415ART0,__m=document" w:tgtFrame="_blank" w:history="1">
        <w:r w:rsidRPr="00CA2373">
          <w:rPr>
            <w:rStyle w:val="Enfasicorsivo"/>
            <w:rFonts w:ascii="Arial" w:hAnsi="Arial" w:cs="Arial"/>
            <w:color w:val="000000" w:themeColor="text1"/>
          </w:rPr>
          <w:t>D.L. n. 179 del 2012</w:t>
        </w:r>
      </w:hyperlink>
      <w:r w:rsidRPr="00CA2373">
        <w:rPr>
          <w:rFonts w:ascii="Arial" w:hAnsi="Arial" w:cs="Arial"/>
          <w:color w:val="000000" w:themeColor="text1"/>
        </w:rPr>
        <w:t>, si rende necessario che quest'ultima sia garantita a tutti indipendentemente dal settore (pubblico o privato) e dal tipo di strumento di fruizione, con responsabilità specifiche in caso di mancato rispetto delle norme.</w:t>
      </w:r>
    </w:p>
    <w:p w:rsidR="00CA2373" w:rsidRPr="00CA2373" w:rsidRDefault="00CA2373" w:rsidP="00CA2373">
      <w:pPr>
        <w:pStyle w:val="NormaleWeb"/>
        <w:shd w:val="clear" w:color="auto" w:fill="FFFFFF"/>
        <w:spacing w:before="150" w:beforeAutospacing="0" w:after="240" w:afterAutospacing="0"/>
        <w:jc w:val="both"/>
        <w:rPr>
          <w:rFonts w:ascii="Arial" w:hAnsi="Arial" w:cs="Arial"/>
          <w:color w:val="000000" w:themeColor="text1"/>
        </w:rPr>
      </w:pPr>
      <w:r w:rsidRPr="00CA2373">
        <w:rPr>
          <w:rFonts w:ascii="Arial" w:hAnsi="Arial" w:cs="Arial"/>
          <w:color w:val="000000" w:themeColor="text1"/>
        </w:rPr>
        <w:t>L'obiettivo della circolare è stato, quindi, quello di informare le pubbliche amministrazioni sui nuovi adempimenti posti a loro carico dalla normativa. In particolare, con riferimento agli obiettivi di accessibilità, l'Agenzia per l'Italia digitale ha inteso anche fornire sia un questionario, che esse possono utilizzare per effettuare un'autovalutazione circa lo stato di adeguamento dei propri siti e servizi web alla normativa sull'accessibilità, sia un'applicazione on line per la pubblicazione sui siti web degli Obiettivi annuali di accessibilità.</w:t>
      </w:r>
    </w:p>
    <w:p w:rsidR="00CA2373" w:rsidRPr="00CA2373" w:rsidRDefault="00CA2373" w:rsidP="00CA2373">
      <w:pPr>
        <w:pStyle w:val="NormaleWeb"/>
        <w:shd w:val="clear" w:color="auto" w:fill="FFFFFF"/>
        <w:spacing w:before="150" w:beforeAutospacing="0" w:after="240" w:afterAutospacing="0"/>
        <w:jc w:val="both"/>
        <w:rPr>
          <w:rFonts w:ascii="Arial" w:hAnsi="Arial" w:cs="Arial"/>
          <w:color w:val="000000" w:themeColor="text1"/>
        </w:rPr>
      </w:pPr>
      <w:r w:rsidRPr="00CA2373">
        <w:rPr>
          <w:rFonts w:ascii="Arial" w:hAnsi="Arial" w:cs="Arial"/>
          <w:color w:val="000000" w:themeColor="text1"/>
        </w:rPr>
        <w:t>In particolare con riferimento agli Obiettivi annuali di accessibilità, la disposizione di cui all'</w:t>
      </w:r>
      <w:hyperlink r:id="rId14" w:anchor="id=10LX0000775415ART21,__m=document" w:tgtFrame="_blank" w:history="1">
        <w:r w:rsidRPr="00CA2373">
          <w:rPr>
            <w:rStyle w:val="Enfasicorsivo"/>
            <w:rFonts w:ascii="Arial" w:hAnsi="Arial" w:cs="Arial"/>
            <w:color w:val="000000" w:themeColor="text1"/>
          </w:rPr>
          <w:t>art. 9, comma 7</w:t>
        </w:r>
      </w:hyperlink>
      <w:r w:rsidRPr="00CA2373">
        <w:rPr>
          <w:rFonts w:ascii="Arial" w:hAnsi="Arial" w:cs="Arial"/>
          <w:color w:val="000000" w:themeColor="text1"/>
        </w:rPr>
        <w:t>, </w:t>
      </w:r>
      <w:hyperlink r:id="rId15" w:anchor="id=10LX0000775415ART0,__m=document" w:tgtFrame="_blank" w:history="1">
        <w:r w:rsidRPr="00CA2373">
          <w:rPr>
            <w:rStyle w:val="Enfasicorsivo"/>
            <w:rFonts w:ascii="Arial" w:hAnsi="Arial" w:cs="Arial"/>
            <w:color w:val="000000" w:themeColor="text1"/>
          </w:rPr>
          <w:t>D.L. n. 179 del 2012</w:t>
        </w:r>
      </w:hyperlink>
      <w:r w:rsidRPr="00CA2373">
        <w:rPr>
          <w:rFonts w:ascii="Arial" w:hAnsi="Arial" w:cs="Arial"/>
          <w:color w:val="000000" w:themeColor="text1"/>
        </w:rPr>
        <w:t>, in un'ottica di trasparenza, stabilisce che entro il 31 marzo di ogni anno, le pubbliche amministrazioni di cui all'</w:t>
      </w:r>
      <w:hyperlink r:id="rId16" w:anchor="id=10LX0000145985ART2,__m=document" w:tgtFrame="_blank" w:history="1">
        <w:r w:rsidRPr="00CA2373">
          <w:rPr>
            <w:rStyle w:val="Enfasicorsivo"/>
            <w:rFonts w:ascii="Arial" w:hAnsi="Arial" w:cs="Arial"/>
            <w:color w:val="000000" w:themeColor="text1"/>
          </w:rPr>
          <w:t>art. 1, comma 2</w:t>
        </w:r>
      </w:hyperlink>
      <w:r w:rsidRPr="00CA2373">
        <w:rPr>
          <w:rFonts w:ascii="Arial" w:hAnsi="Arial" w:cs="Arial"/>
          <w:color w:val="000000" w:themeColor="text1"/>
        </w:rPr>
        <w:t>, </w:t>
      </w:r>
      <w:proofErr w:type="spellStart"/>
      <w:r w:rsidRPr="00CA2373">
        <w:rPr>
          <w:rFonts w:ascii="Arial" w:hAnsi="Arial" w:cs="Arial"/>
          <w:color w:val="000000" w:themeColor="text1"/>
        </w:rPr>
        <w:fldChar w:fldCharType="begin"/>
      </w:r>
      <w:r w:rsidRPr="00CA2373">
        <w:rPr>
          <w:rFonts w:ascii="Arial" w:hAnsi="Arial" w:cs="Arial"/>
          <w:color w:val="000000" w:themeColor="text1"/>
        </w:rPr>
        <w:instrText xml:space="preserve"> HYPERLINK "http://entilocali.leggiditalia.it/" \l "id=10LX0000145985ART0,__m=document" \t "_blank" </w:instrText>
      </w:r>
      <w:r w:rsidRPr="00CA2373">
        <w:rPr>
          <w:rFonts w:ascii="Arial" w:hAnsi="Arial" w:cs="Arial"/>
          <w:color w:val="000000" w:themeColor="text1"/>
        </w:rPr>
        <w:fldChar w:fldCharType="separate"/>
      </w:r>
      <w:r w:rsidRPr="00CA2373">
        <w:rPr>
          <w:rStyle w:val="Enfasicorsivo"/>
          <w:rFonts w:ascii="Arial" w:hAnsi="Arial" w:cs="Arial"/>
          <w:color w:val="000000" w:themeColor="text1"/>
        </w:rPr>
        <w:t>D.Lgs.</w:t>
      </w:r>
      <w:proofErr w:type="spellEnd"/>
      <w:r w:rsidRPr="00CA2373">
        <w:rPr>
          <w:rStyle w:val="Enfasicorsivo"/>
          <w:rFonts w:ascii="Arial" w:hAnsi="Arial" w:cs="Arial"/>
          <w:color w:val="000000" w:themeColor="text1"/>
        </w:rPr>
        <w:t xml:space="preserve"> 30 marzo 2001, n. 165</w:t>
      </w:r>
      <w:r w:rsidRPr="00CA2373">
        <w:rPr>
          <w:rFonts w:ascii="Arial" w:hAnsi="Arial" w:cs="Arial"/>
          <w:color w:val="000000" w:themeColor="text1"/>
        </w:rPr>
        <w:fldChar w:fldCharType="end"/>
      </w:r>
      <w:r w:rsidRPr="00CA2373">
        <w:rPr>
          <w:rFonts w:ascii="Arial" w:hAnsi="Arial" w:cs="Arial"/>
          <w:color w:val="000000" w:themeColor="text1"/>
        </w:rPr>
        <w:t> sono obbligate a pubblicare nel proprio sito web "gli obiettivi di accessibilità per l'anno corrente e lo stato di attuazione del piano per l'utilizzo del telelavoro".</w:t>
      </w:r>
    </w:p>
    <w:p w:rsidR="00CA2373" w:rsidRDefault="00CA2373" w:rsidP="00CA2373">
      <w:pPr>
        <w:pStyle w:val="NormaleWeb"/>
        <w:shd w:val="clear" w:color="auto" w:fill="FFFFFF"/>
        <w:spacing w:before="150" w:beforeAutospacing="0" w:after="240" w:afterAutospacing="0"/>
        <w:jc w:val="both"/>
        <w:rPr>
          <w:rFonts w:ascii="Arial" w:hAnsi="Arial" w:cs="Arial"/>
          <w:color w:val="000000" w:themeColor="text1"/>
        </w:rPr>
      </w:pPr>
      <w:r>
        <w:rPr>
          <w:rFonts w:ascii="Arial" w:hAnsi="Arial" w:cs="Arial"/>
          <w:color w:val="000000" w:themeColor="text1"/>
        </w:rPr>
        <w:t>________________</w:t>
      </w:r>
      <w:bookmarkStart w:id="0" w:name="_GoBack"/>
      <w:bookmarkEnd w:id="0"/>
    </w:p>
    <w:p w:rsidR="00CA2373" w:rsidRPr="00CA2373" w:rsidRDefault="00CA2373" w:rsidP="00CA2373">
      <w:pPr>
        <w:pStyle w:val="NormaleWeb"/>
        <w:shd w:val="clear" w:color="auto" w:fill="FFFFFF"/>
        <w:spacing w:before="150" w:beforeAutospacing="0" w:after="240" w:afterAutospacing="0"/>
        <w:jc w:val="both"/>
        <w:rPr>
          <w:rFonts w:ascii="Arial" w:hAnsi="Arial" w:cs="Arial"/>
          <w:color w:val="000000" w:themeColor="text1"/>
        </w:rPr>
      </w:pPr>
      <w:hyperlink r:id="rId17" w:anchor="id=10LX0000775415ART0,__m=document" w:tgtFrame="_blank" w:history="1">
        <w:r w:rsidRPr="00CA2373">
          <w:rPr>
            <w:rStyle w:val="Enfasicorsivo"/>
            <w:rFonts w:ascii="Arial" w:hAnsi="Arial" w:cs="Arial"/>
            <w:color w:val="000000" w:themeColor="text1"/>
          </w:rPr>
          <w:t>D.L. 18 ottobre 2012, n. 179 (G.U. 19 ottobre 2012, n. 245, S.O.)</w:t>
        </w:r>
      </w:hyperlink>
    </w:p>
    <w:p w:rsidR="00CA2373" w:rsidRPr="00CA2373" w:rsidRDefault="00CA2373" w:rsidP="00CA2373">
      <w:pPr>
        <w:pStyle w:val="NormaleWeb"/>
        <w:shd w:val="clear" w:color="auto" w:fill="FFFFFF"/>
        <w:spacing w:before="150" w:beforeAutospacing="0" w:after="240" w:afterAutospacing="0"/>
        <w:jc w:val="both"/>
        <w:rPr>
          <w:rFonts w:ascii="Arial" w:hAnsi="Arial" w:cs="Arial"/>
          <w:color w:val="000000" w:themeColor="text1"/>
        </w:rPr>
      </w:pPr>
      <w:hyperlink r:id="rId18" w:anchor="id=10LX0000778158ART0,__m=document" w:tgtFrame="_blank" w:history="1">
        <w:r w:rsidRPr="00CA2373">
          <w:rPr>
            <w:rStyle w:val="Enfasicorsivo"/>
            <w:rFonts w:ascii="Arial" w:hAnsi="Arial" w:cs="Arial"/>
            <w:color w:val="000000" w:themeColor="text1"/>
          </w:rPr>
          <w:t>L. 17 dicembre 2012, n. 221 (G.U. 18 dicembre 2012, n. 294, S.O.)</w:t>
        </w:r>
      </w:hyperlink>
    </w:p>
    <w:p w:rsidR="00526AA3" w:rsidRPr="00CA2373" w:rsidRDefault="00526AA3" w:rsidP="00305257">
      <w:pPr>
        <w:pStyle w:val="Corpotesto"/>
        <w:rPr>
          <w:rFonts w:ascii="Verdana" w:hAnsi="Verdana"/>
          <w:color w:val="000000" w:themeColor="text1"/>
          <w:sz w:val="16"/>
          <w:szCs w:val="16"/>
        </w:rPr>
      </w:pPr>
    </w:p>
    <w:p w:rsidR="0025045F" w:rsidRPr="00CA2373" w:rsidRDefault="00526AA3" w:rsidP="0025045F">
      <w:pPr>
        <w:spacing w:after="0" w:line="240" w:lineRule="auto"/>
        <w:rPr>
          <w:color w:val="000000" w:themeColor="text1"/>
          <w:sz w:val="18"/>
          <w:szCs w:val="18"/>
        </w:rPr>
      </w:pPr>
      <w:r w:rsidRPr="00CA2373">
        <w:rPr>
          <w:color w:val="000000" w:themeColor="text1"/>
          <w:sz w:val="18"/>
          <w:szCs w:val="18"/>
        </w:rPr>
        <w:t xml:space="preserve"> </w:t>
      </w:r>
    </w:p>
    <w:p w:rsidR="0025045F" w:rsidRPr="00CA2373" w:rsidRDefault="0025045F" w:rsidP="00925B8D">
      <w:pPr>
        <w:autoSpaceDE w:val="0"/>
        <w:autoSpaceDN w:val="0"/>
        <w:adjustRightInd w:val="0"/>
        <w:spacing w:after="0" w:line="240" w:lineRule="auto"/>
        <w:rPr>
          <w:rFonts w:ascii="Verdana" w:hAnsi="Verdana"/>
          <w:color w:val="000000" w:themeColor="text1"/>
          <w:sz w:val="20"/>
          <w:szCs w:val="20"/>
        </w:rPr>
      </w:pPr>
    </w:p>
    <w:sectPr w:rsidR="0025045F" w:rsidRPr="00CA2373" w:rsidSect="00305257">
      <w:pgSz w:w="11906" w:h="16838"/>
      <w:pgMar w:top="851"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C4"/>
    <w:rsid w:val="00023FF0"/>
    <w:rsid w:val="00026BB0"/>
    <w:rsid w:val="000467D0"/>
    <w:rsid w:val="001E0D10"/>
    <w:rsid w:val="0025045F"/>
    <w:rsid w:val="00305257"/>
    <w:rsid w:val="004218FC"/>
    <w:rsid w:val="00482B5A"/>
    <w:rsid w:val="00526AA3"/>
    <w:rsid w:val="0073125D"/>
    <w:rsid w:val="007C41C4"/>
    <w:rsid w:val="007E6329"/>
    <w:rsid w:val="00834A63"/>
    <w:rsid w:val="00900E51"/>
    <w:rsid w:val="00925B8D"/>
    <w:rsid w:val="00CA2373"/>
    <w:rsid w:val="00DA1B6F"/>
    <w:rsid w:val="00E071DB"/>
    <w:rsid w:val="00E709CA"/>
    <w:rsid w:val="00F24B64"/>
    <w:rsid w:val="00FB0F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ADDED-C202-440E-8A18-FA317E7E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CA23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4">
    <w:name w:val="heading 4"/>
    <w:basedOn w:val="Normale"/>
    <w:link w:val="Titolo4Carattere"/>
    <w:uiPriority w:val="9"/>
    <w:qFormat/>
    <w:rsid w:val="00DA1B6F"/>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23FF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23FF0"/>
    <w:rPr>
      <w:rFonts w:ascii="Segoe UI" w:hAnsi="Segoe UI" w:cs="Segoe UI"/>
      <w:sz w:val="18"/>
      <w:szCs w:val="18"/>
    </w:rPr>
  </w:style>
  <w:style w:type="character" w:customStyle="1" w:styleId="Titolo4Carattere">
    <w:name w:val="Titolo 4 Carattere"/>
    <w:basedOn w:val="Carpredefinitoparagrafo"/>
    <w:link w:val="Titolo4"/>
    <w:uiPriority w:val="9"/>
    <w:rsid w:val="00DA1B6F"/>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DA1B6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A1B6F"/>
    <w:rPr>
      <w:color w:val="0000FF"/>
      <w:u w:val="single"/>
    </w:rPr>
  </w:style>
  <w:style w:type="character" w:styleId="Enfasigrassetto">
    <w:name w:val="Strong"/>
    <w:basedOn w:val="Carpredefinitoparagrafo"/>
    <w:uiPriority w:val="22"/>
    <w:qFormat/>
    <w:rsid w:val="00DA1B6F"/>
    <w:rPr>
      <w:b/>
      <w:bCs/>
    </w:rPr>
  </w:style>
  <w:style w:type="paragraph" w:styleId="Corpotesto">
    <w:name w:val="Body Text"/>
    <w:basedOn w:val="Normale"/>
    <w:link w:val="CorpotestoCarattere"/>
    <w:rsid w:val="00305257"/>
    <w:pPr>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305257"/>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CA2373"/>
    <w:rPr>
      <w:rFonts w:asciiTheme="majorHAnsi" w:eastAsiaTheme="majorEastAsia" w:hAnsiTheme="majorHAnsi" w:cstheme="majorBidi"/>
      <w:color w:val="2E74B5" w:themeColor="accent1" w:themeShade="BF"/>
      <w:sz w:val="32"/>
      <w:szCs w:val="32"/>
    </w:rPr>
  </w:style>
  <w:style w:type="character" w:styleId="Enfasicorsivo">
    <w:name w:val="Emphasis"/>
    <w:basedOn w:val="Carpredefinitoparagrafo"/>
    <w:uiPriority w:val="20"/>
    <w:qFormat/>
    <w:rsid w:val="00CA23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026161">
      <w:bodyDiv w:val="1"/>
      <w:marLeft w:val="0"/>
      <w:marRight w:val="0"/>
      <w:marTop w:val="0"/>
      <w:marBottom w:val="0"/>
      <w:divBdr>
        <w:top w:val="none" w:sz="0" w:space="0" w:color="auto"/>
        <w:left w:val="none" w:sz="0" w:space="0" w:color="auto"/>
        <w:bottom w:val="none" w:sz="0" w:space="0" w:color="auto"/>
        <w:right w:val="none" w:sz="0" w:space="0" w:color="auto"/>
      </w:divBdr>
    </w:div>
    <w:div w:id="1689865109">
      <w:bodyDiv w:val="1"/>
      <w:marLeft w:val="0"/>
      <w:marRight w:val="0"/>
      <w:marTop w:val="0"/>
      <w:marBottom w:val="0"/>
      <w:divBdr>
        <w:top w:val="none" w:sz="0" w:space="0" w:color="auto"/>
        <w:left w:val="none" w:sz="0" w:space="0" w:color="auto"/>
        <w:bottom w:val="none" w:sz="0" w:space="0" w:color="auto"/>
        <w:right w:val="none" w:sz="0" w:space="0" w:color="auto"/>
      </w:divBdr>
      <w:divsChild>
        <w:div w:id="1992365090">
          <w:marLeft w:val="0"/>
          <w:marRight w:val="0"/>
          <w:marTop w:val="0"/>
          <w:marBottom w:val="0"/>
          <w:divBdr>
            <w:top w:val="none" w:sz="0" w:space="0" w:color="auto"/>
            <w:left w:val="none" w:sz="0" w:space="0" w:color="auto"/>
            <w:bottom w:val="none" w:sz="0" w:space="0" w:color="auto"/>
            <w:right w:val="none" w:sz="0" w:space="0" w:color="auto"/>
          </w:divBdr>
          <w:divsChild>
            <w:div w:id="1453085621">
              <w:marLeft w:val="0"/>
              <w:marRight w:val="0"/>
              <w:marTop w:val="75"/>
              <w:marBottom w:val="0"/>
              <w:divBdr>
                <w:top w:val="none" w:sz="0" w:space="0" w:color="auto"/>
                <w:left w:val="none" w:sz="0" w:space="0" w:color="auto"/>
                <w:bottom w:val="none" w:sz="0" w:space="0" w:color="auto"/>
                <w:right w:val="none" w:sz="0" w:space="0" w:color="auto"/>
              </w:divBdr>
              <w:divsChild>
                <w:div w:id="840193007">
                  <w:marLeft w:val="0"/>
                  <w:marRight w:val="240"/>
                  <w:marTop w:val="45"/>
                  <w:marBottom w:val="0"/>
                  <w:divBdr>
                    <w:top w:val="none" w:sz="0" w:space="0" w:color="auto"/>
                    <w:left w:val="none" w:sz="0" w:space="0" w:color="auto"/>
                    <w:bottom w:val="none" w:sz="0" w:space="0" w:color="auto"/>
                    <w:right w:val="none" w:sz="0" w:space="0" w:color="auto"/>
                  </w:divBdr>
                </w:div>
                <w:div w:id="461196939">
                  <w:marLeft w:val="0"/>
                  <w:marRight w:val="240"/>
                  <w:marTop w:val="60"/>
                  <w:marBottom w:val="0"/>
                  <w:divBdr>
                    <w:top w:val="none" w:sz="0" w:space="0" w:color="auto"/>
                    <w:left w:val="none" w:sz="0" w:space="0" w:color="auto"/>
                    <w:bottom w:val="none" w:sz="0" w:space="0" w:color="auto"/>
                    <w:right w:val="none" w:sz="0" w:space="0" w:color="auto"/>
                  </w:divBdr>
                </w:div>
              </w:divsChild>
            </w:div>
          </w:divsChild>
        </w:div>
        <w:div w:id="1994681477">
          <w:marLeft w:val="0"/>
          <w:marRight w:val="0"/>
          <w:marTop w:val="0"/>
          <w:marBottom w:val="240"/>
          <w:divBdr>
            <w:top w:val="none" w:sz="0" w:space="0" w:color="auto"/>
            <w:left w:val="none" w:sz="0" w:space="0" w:color="auto"/>
            <w:bottom w:val="none" w:sz="0" w:space="0" w:color="auto"/>
            <w:right w:val="none" w:sz="0" w:space="0" w:color="auto"/>
          </w:divBdr>
        </w:div>
        <w:div w:id="1504974285">
          <w:marLeft w:val="0"/>
          <w:marRight w:val="0"/>
          <w:marTop w:val="0"/>
          <w:marBottom w:val="0"/>
          <w:divBdr>
            <w:top w:val="none" w:sz="0" w:space="0" w:color="auto"/>
            <w:left w:val="none" w:sz="0" w:space="0" w:color="auto"/>
            <w:bottom w:val="none" w:sz="0" w:space="0" w:color="auto"/>
            <w:right w:val="none" w:sz="0" w:space="0" w:color="auto"/>
          </w:divBdr>
          <w:divsChild>
            <w:div w:id="1131633783">
              <w:marLeft w:val="240"/>
              <w:marRight w:val="240"/>
              <w:marTop w:val="0"/>
              <w:marBottom w:val="120"/>
              <w:divBdr>
                <w:top w:val="none" w:sz="0" w:space="0" w:color="auto"/>
                <w:left w:val="none" w:sz="0" w:space="0" w:color="auto"/>
                <w:bottom w:val="none" w:sz="0" w:space="0" w:color="auto"/>
                <w:right w:val="none" w:sz="0" w:space="0" w:color="auto"/>
              </w:divBdr>
            </w:div>
            <w:div w:id="153442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tilocali.leggiditalia.it/" TargetMode="External"/><Relationship Id="rId13" Type="http://schemas.openxmlformats.org/officeDocument/2006/relationships/hyperlink" Target="http://entilocali.leggiditalia.it/" TargetMode="External"/><Relationship Id="rId18" Type="http://schemas.openxmlformats.org/officeDocument/2006/relationships/hyperlink" Target="http://entilocali.leggiditalia.it/" TargetMode="External"/><Relationship Id="rId3" Type="http://schemas.openxmlformats.org/officeDocument/2006/relationships/webSettings" Target="webSettings.xml"/><Relationship Id="rId7" Type="http://schemas.openxmlformats.org/officeDocument/2006/relationships/hyperlink" Target="http://entilocali.leggiditalia.it/" TargetMode="External"/><Relationship Id="rId12" Type="http://schemas.openxmlformats.org/officeDocument/2006/relationships/hyperlink" Target="http://entilocali.leggiditalia.it/" TargetMode="External"/><Relationship Id="rId17" Type="http://schemas.openxmlformats.org/officeDocument/2006/relationships/hyperlink" Target="http://entilocali.leggiditalia.it/" TargetMode="External"/><Relationship Id="rId2" Type="http://schemas.openxmlformats.org/officeDocument/2006/relationships/settings" Target="settings.xml"/><Relationship Id="rId16" Type="http://schemas.openxmlformats.org/officeDocument/2006/relationships/hyperlink" Target="http://entilocali.leggiditalia.i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tilocali.leggiditalia.it/" TargetMode="External"/><Relationship Id="rId11" Type="http://schemas.openxmlformats.org/officeDocument/2006/relationships/hyperlink" Target="http://entilocali.leggiditalia.it/" TargetMode="External"/><Relationship Id="rId5" Type="http://schemas.openxmlformats.org/officeDocument/2006/relationships/image" Target="media/image1.jpeg"/><Relationship Id="rId15" Type="http://schemas.openxmlformats.org/officeDocument/2006/relationships/hyperlink" Target="http://entilocali.leggiditalia.it/" TargetMode="External"/><Relationship Id="rId10" Type="http://schemas.openxmlformats.org/officeDocument/2006/relationships/hyperlink" Target="http://entilocali.leggiditalia.it/" TargetMode="External"/><Relationship Id="rId19" Type="http://schemas.openxmlformats.org/officeDocument/2006/relationships/fontTable" Target="fontTable.xml"/><Relationship Id="rId4" Type="http://schemas.openxmlformats.org/officeDocument/2006/relationships/hyperlink" Target="https://www.segretaricomunalivighenzi.it/20-03-2019-entro-il-31-marzo-le-pubbliche-amministrazione-devono-pubblicare-gli-obiettivi-di-accessibilita/image_preview" TargetMode="External"/><Relationship Id="rId9" Type="http://schemas.openxmlformats.org/officeDocument/2006/relationships/hyperlink" Target="http://entilocali.leggiditalia.it/" TargetMode="External"/><Relationship Id="rId14" Type="http://schemas.openxmlformats.org/officeDocument/2006/relationships/hyperlink" Target="http://entilocali.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964</Words>
  <Characters>5496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Gino Prandini</dc:creator>
  <cp:keywords/>
  <dc:description/>
  <cp:lastModifiedBy>Gino Prandini</cp:lastModifiedBy>
  <cp:revision>22</cp:revision>
  <cp:lastPrinted>2019-02-03T17:36:00Z</cp:lastPrinted>
  <dcterms:created xsi:type="dcterms:W3CDTF">2017-11-16T15:38:00Z</dcterms:created>
  <dcterms:modified xsi:type="dcterms:W3CDTF">2019-03-21T08:47:00Z</dcterms:modified>
</cp:coreProperties>
</file>